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19" w:rsidRDefault="00AD6449">
      <w:pPr>
        <w:pStyle w:val="Textoindependiente"/>
        <w:ind w:left="11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2338286" cy="9646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286" cy="96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19" w:rsidRDefault="00290419">
      <w:pPr>
        <w:pStyle w:val="Textoindependiente"/>
        <w:rPr>
          <w:rFonts w:ascii="Times New Roman"/>
          <w:sz w:val="20"/>
        </w:rPr>
      </w:pPr>
    </w:p>
    <w:p w:rsidR="00290419" w:rsidRDefault="00290419">
      <w:pPr>
        <w:pStyle w:val="Textoindependiente"/>
        <w:rPr>
          <w:rFonts w:ascii="Times New Roman"/>
          <w:sz w:val="18"/>
        </w:rPr>
      </w:pPr>
    </w:p>
    <w:p w:rsidR="00290419" w:rsidRDefault="00AD6449">
      <w:pPr>
        <w:spacing w:before="73" w:line="477" w:lineRule="auto"/>
        <w:ind w:left="3838" w:right="3758" w:hanging="78"/>
        <w:jc w:val="center"/>
        <w:rPr>
          <w:b/>
        </w:rPr>
      </w:pPr>
      <w:r>
        <w:rPr>
          <w:b/>
        </w:rPr>
        <w:t>DECLARACIÓN JURADA</w:t>
      </w:r>
    </w:p>
    <w:p w:rsidR="00290419" w:rsidRDefault="00290419">
      <w:pPr>
        <w:pStyle w:val="Textoindependiente"/>
        <w:rPr>
          <w:b/>
        </w:rPr>
      </w:pPr>
    </w:p>
    <w:p w:rsidR="00290419" w:rsidRDefault="00290419">
      <w:pPr>
        <w:pStyle w:val="Textoindependiente"/>
        <w:rPr>
          <w:b/>
        </w:rPr>
      </w:pPr>
    </w:p>
    <w:p w:rsidR="00290419" w:rsidRDefault="00975D1A">
      <w:pPr>
        <w:pStyle w:val="Textoindependiente"/>
        <w:spacing w:before="1"/>
        <w:ind w:left="6207" w:right="140"/>
      </w:pPr>
      <w:r>
        <w:t>Santiago,…….de……........de 2018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3"/>
        <w:rPr>
          <w:sz w:val="31"/>
        </w:rPr>
      </w:pPr>
    </w:p>
    <w:p w:rsidR="00290419" w:rsidRDefault="00AD6449">
      <w:pPr>
        <w:pStyle w:val="Textoindependiente"/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</w:pPr>
      <w:r>
        <w:t>Yo,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cédula</w:t>
      </w:r>
      <w:r>
        <w:rPr>
          <w:spacing w:val="-8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domiciliado</w:t>
      </w:r>
      <w:r>
        <w:rPr>
          <w:spacing w:val="-1"/>
        </w:rPr>
        <w:t xml:space="preserve"> </w:t>
      </w:r>
      <w:r>
        <w:t>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comuna</w:t>
      </w:r>
      <w:r>
        <w:rPr>
          <w:spacing w:val="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postulante de la convocatoria del</w:t>
      </w:r>
      <w:r>
        <w:rPr>
          <w:spacing w:val="-10"/>
        </w:rPr>
        <w:t xml:space="preserve"> </w:t>
      </w:r>
      <w:r>
        <w:t>concurso</w:t>
      </w:r>
      <w:r>
        <w:rPr>
          <w:spacing w:val="-4"/>
        </w:rPr>
        <w:t xml:space="preserve"> </w:t>
      </w:r>
      <w:r>
        <w:t>interno VID”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b/>
        </w:rPr>
        <w:t>”</w:t>
      </w:r>
      <w:r>
        <w:t>, vengo en declarar bajo juramento</w:t>
      </w:r>
      <w:r>
        <w:rPr>
          <w:spacing w:val="-13"/>
        </w:rPr>
        <w:t xml:space="preserve"> </w:t>
      </w:r>
      <w:r>
        <w:t>que: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8"/>
        <w:rPr>
          <w:sz w:val="28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before="1" w:line="276" w:lineRule="auto"/>
        <w:jc w:val="both"/>
      </w:pPr>
      <w:r>
        <w:t>Declaro conocer y aceptar las Bases Administrativas que rigen el presente Concurso, por lo que asumo desde ya, los efectos previstos en las mismas y las responsabilidades que se deriven en caso de falsedad o inexactitud de la información expresada en la presente postulación.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2"/>
        <w:rPr>
          <w:sz w:val="24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14"/>
        <w:jc w:val="both"/>
      </w:pPr>
      <w:r>
        <w:t>Declaro que todos los procedimientos de adquisiciones y/o contrataciones que involucre la adjudicación del Concurso, se regirán por lo establecido en la Ley de Compras Públicas N° 19.886 y su Reglamento</w:t>
      </w:r>
      <w:r>
        <w:rPr>
          <w:spacing w:val="-9"/>
        </w:rPr>
        <w:t xml:space="preserve"> </w:t>
      </w:r>
      <w:r>
        <w:t>Complementario.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2"/>
        <w:rPr>
          <w:sz w:val="24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09"/>
        <w:jc w:val="both"/>
      </w:pPr>
      <w:r>
        <w:t>El presente documento se considera parte integrante de la postulación, conjuntamente con el resto de los antecedentes exigidos en las</w:t>
      </w:r>
      <w:r>
        <w:rPr>
          <w:spacing w:val="-11"/>
        </w:rPr>
        <w:t xml:space="preserve"> </w:t>
      </w:r>
      <w:r>
        <w:t>Bases.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10"/>
        <w:rPr>
          <w:sz w:val="19"/>
        </w:rPr>
      </w:pPr>
    </w:p>
    <w:p w:rsidR="00290419" w:rsidRDefault="00AD6449">
      <w:pPr>
        <w:pStyle w:val="Textoindependiente"/>
        <w:tabs>
          <w:tab w:val="left" w:pos="4575"/>
        </w:tabs>
        <w:ind w:left="593" w:right="140"/>
      </w:pPr>
      <w:r>
        <w:t>Firma: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552"/>
        </w:tabs>
        <w:spacing w:before="73"/>
        <w:ind w:left="593" w:right="140"/>
      </w:pPr>
      <w:r>
        <w:t>Nombre: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614"/>
        </w:tabs>
        <w:spacing w:before="73"/>
        <w:ind w:left="593" w:right="140"/>
      </w:pPr>
      <w:r>
        <w:t>Cargo: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90419">
      <w:type w:val="continuous"/>
      <w:pgSz w:w="12240" w:h="15840"/>
      <w:pgMar w:top="9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E139F"/>
    <w:multiLevelType w:val="hybridMultilevel"/>
    <w:tmpl w:val="FEC0B4C0"/>
    <w:lvl w:ilvl="0" w:tplc="E1563ED2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3AAC894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73F0411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DE02959A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D8F6106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3C8ADD58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0D76AEA6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06ED22A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43C40DBE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19"/>
    <w:rsid w:val="00052C48"/>
    <w:rsid w:val="00290419"/>
    <w:rsid w:val="00790E52"/>
    <w:rsid w:val="00975D1A"/>
    <w:rsid w:val="00AD6449"/>
    <w:rsid w:val="00B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DA26229-2027-4785-B3EF-564ADC40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Patricio Venegas Calderon</dc:creator>
  <cp:lastModifiedBy>Juan Armijos Armijos</cp:lastModifiedBy>
  <cp:revision>2</cp:revision>
  <dcterms:created xsi:type="dcterms:W3CDTF">2018-04-09T19:08:00Z</dcterms:created>
  <dcterms:modified xsi:type="dcterms:W3CDTF">2018-04-09T19:08:00Z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